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92" w:rsidRDefault="00BA4214">
      <w:r>
        <w:t xml:space="preserve">                                             </w:t>
      </w:r>
      <w:r w:rsidR="00CA2314">
        <w:t xml:space="preserve">                            </w:t>
      </w:r>
      <w:r>
        <w:t xml:space="preserve"> </w:t>
      </w:r>
    </w:p>
    <w:p w:rsidR="00BA4214" w:rsidRDefault="004E5092">
      <w:r>
        <w:t xml:space="preserve">                                                                     </w:t>
      </w:r>
      <w:r w:rsidR="00BA4214">
        <w:t xml:space="preserve">   </w:t>
      </w:r>
      <w:r w:rsidR="00C10C79">
        <w:t>PAKIET  7</w:t>
      </w:r>
      <w:r w:rsidR="00BA4214">
        <w:t xml:space="preserve">             </w:t>
      </w:r>
      <w:r w:rsidR="001730AE">
        <w:t xml:space="preserve">       </w:t>
      </w:r>
      <w:r w:rsidR="00BA4214">
        <w:t xml:space="preserve"> </w:t>
      </w:r>
      <w:r w:rsidR="001730AE">
        <w:t xml:space="preserve">             </w:t>
      </w:r>
      <w:r>
        <w:t xml:space="preserve">                             </w:t>
      </w:r>
      <w:r w:rsidR="001730AE">
        <w:t xml:space="preserve">  </w:t>
      </w:r>
    </w:p>
    <w:p w:rsidR="00F47427" w:rsidRPr="001730AE" w:rsidRDefault="001730AE">
      <w:pPr>
        <w:rPr>
          <w:b/>
          <w:sz w:val="24"/>
          <w:szCs w:val="24"/>
        </w:rPr>
      </w:pPr>
      <w:r w:rsidRPr="001730AE">
        <w:rPr>
          <w:sz w:val="24"/>
          <w:szCs w:val="24"/>
        </w:rPr>
        <w:t xml:space="preserve">                                  </w:t>
      </w:r>
      <w:r w:rsidR="00BA4214" w:rsidRPr="001730AE">
        <w:rPr>
          <w:b/>
          <w:sz w:val="24"/>
          <w:szCs w:val="24"/>
        </w:rPr>
        <w:t>ZESTAW</w:t>
      </w:r>
      <w:r w:rsidRPr="001730AE">
        <w:rPr>
          <w:b/>
          <w:sz w:val="24"/>
          <w:szCs w:val="24"/>
        </w:rPr>
        <w:t xml:space="preserve">  PARAMETRÓW I  WARUNKÓW   TECHNICZNYCH</w:t>
      </w:r>
    </w:p>
    <w:p w:rsidR="00C10C79" w:rsidRDefault="00C10C79"/>
    <w:tbl>
      <w:tblPr>
        <w:tblW w:w="9703" w:type="dxa"/>
        <w:tblInd w:w="1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"/>
        <w:gridCol w:w="651"/>
        <w:gridCol w:w="1466"/>
        <w:gridCol w:w="2639"/>
        <w:gridCol w:w="49"/>
        <w:gridCol w:w="1476"/>
        <w:gridCol w:w="49"/>
        <w:gridCol w:w="3276"/>
        <w:gridCol w:w="51"/>
      </w:tblGrid>
      <w:tr w:rsidR="00BA4214" w:rsidRPr="00BA4214" w:rsidTr="00CA2314">
        <w:trPr>
          <w:gridBefore w:val="1"/>
          <w:gridAfter w:val="1"/>
          <w:wBefore w:w="47" w:type="dxa"/>
          <w:wAfter w:w="51" w:type="dxa"/>
          <w:trHeight w:val="277"/>
        </w:trPr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lang w:eastAsia="pl-PL"/>
              </w:rPr>
              <w:t>Nazwa</w:t>
            </w:r>
          </w:p>
        </w:tc>
        <w:tc>
          <w:tcPr>
            <w:tcW w:w="74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Default="001730AE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eastAsia="pl-PL"/>
              </w:rPr>
              <w:t xml:space="preserve">         </w:t>
            </w:r>
          </w:p>
          <w:p w:rsidR="00BA4214" w:rsidRPr="00BA4214" w:rsidRDefault="00C10C79" w:rsidP="00C10C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eastAsia="pl-PL"/>
              </w:rPr>
              <w:t xml:space="preserve">     SPRZĘT   DO REHABILITACJI</w:t>
            </w: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1" w:type="dxa"/>
          <w:trHeight w:val="277"/>
        </w:trPr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lang w:eastAsia="pl-PL"/>
              </w:rPr>
              <w:t>Typ</w:t>
            </w:r>
          </w:p>
        </w:tc>
        <w:tc>
          <w:tcPr>
            <w:tcW w:w="74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1" w:type="dxa"/>
          <w:trHeight w:val="277"/>
        </w:trPr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lang w:eastAsia="pl-PL"/>
              </w:rPr>
              <w:t>Wytwórca</w:t>
            </w:r>
          </w:p>
        </w:tc>
        <w:tc>
          <w:tcPr>
            <w:tcW w:w="74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val="en-US" w:eastAsia="pl-PL"/>
              </w:rPr>
            </w:pP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1" w:type="dxa"/>
          <w:trHeight w:val="277"/>
        </w:trPr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lang w:eastAsia="pl-PL"/>
              </w:rPr>
              <w:t>Kraj pochodzenia</w:t>
            </w:r>
          </w:p>
        </w:tc>
        <w:tc>
          <w:tcPr>
            <w:tcW w:w="74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1" w:type="dxa"/>
          <w:trHeight w:val="277"/>
        </w:trPr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color w:val="000000" w:themeColor="text1"/>
                <w:lang w:eastAsia="pl-PL"/>
              </w:rPr>
              <w:t xml:space="preserve">Rok produkcji: </w:t>
            </w:r>
          </w:p>
        </w:tc>
        <w:tc>
          <w:tcPr>
            <w:tcW w:w="74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214" w:rsidRPr="00BA4214" w:rsidRDefault="00BA4214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0" w:type="dxa"/>
          <w:trHeight w:val="395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  <w:t>OPIS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Pr="00BA4214" w:rsidRDefault="00BA42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  <w:t>WYMAGANE PARAMETRY              I WARUNKI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214" w:rsidRDefault="00BA42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  <w:t>PARAMETRY OFEROWANE</w:t>
            </w:r>
          </w:p>
          <w:p w:rsidR="00C10C79" w:rsidRPr="00BA4214" w:rsidRDefault="00C10C79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lang w:eastAsia="pl-PL"/>
              </w:rPr>
            </w:pPr>
          </w:p>
        </w:tc>
      </w:tr>
      <w:tr w:rsidR="00BA4214" w:rsidRPr="00BA4214" w:rsidTr="00CA2314">
        <w:trPr>
          <w:gridBefore w:val="1"/>
          <w:gridAfter w:val="1"/>
          <w:wBefore w:w="47" w:type="dxa"/>
          <w:wAfter w:w="50" w:type="dxa"/>
          <w:trHeight w:val="424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4214" w:rsidRDefault="00BA4214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C10C79" w:rsidRPr="00BA4214" w:rsidRDefault="00C10C79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>
              <w:rPr>
                <w:rFonts w:eastAsia="Times New Roman" w:cs="Times New Roman"/>
                <w:color w:val="000000" w:themeColor="text1"/>
                <w:lang w:eastAsia="pl-PL"/>
              </w:rPr>
              <w:t xml:space="preserve">      1</w:t>
            </w: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</w:p>
          <w:p w:rsidR="00C10C79" w:rsidRP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color w:val="000000" w:themeColor="text1"/>
                <w:lang w:eastAsia="pl-PL"/>
              </w:rPr>
            </w:pPr>
            <w:r w:rsidRPr="00C10C79">
              <w:rPr>
                <w:rFonts w:eastAsia="Times New Roman" w:cs="Times New Roman"/>
                <w:b/>
                <w:color w:val="000000" w:themeColor="text1"/>
                <w:lang w:eastAsia="pl-PL"/>
              </w:rPr>
              <w:t>STÓŁ  DO MASAŻU</w:t>
            </w:r>
            <w:r w:rsidR="00BC6C5A">
              <w:rPr>
                <w:rFonts w:eastAsia="Times New Roman" w:cs="Times New Roman"/>
                <w:b/>
                <w:color w:val="000000" w:themeColor="text1"/>
                <w:lang w:eastAsia="pl-PL"/>
              </w:rPr>
              <w:t xml:space="preserve">                              1 szt. </w:t>
            </w:r>
          </w:p>
          <w:p w:rsidR="00BA4214" w:rsidRPr="00BA4214" w:rsidRDefault="00BA42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4214" w:rsidRDefault="00BA4214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560045" w:rsidRPr="00BA4214" w:rsidRDefault="00560045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>
              <w:rPr>
                <w:rFonts w:eastAsia="Times New Roman" w:cs="Times New Roman"/>
                <w:color w:val="000000" w:themeColor="text1"/>
                <w:lang w:eastAsia="pl-PL"/>
              </w:rPr>
              <w:t xml:space="preserve">           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A4214" w:rsidRPr="00BA4214" w:rsidRDefault="00BA42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C10C79" w:rsidRPr="00BA4214" w:rsidTr="00CA2314">
        <w:trPr>
          <w:gridBefore w:val="1"/>
          <w:gridAfter w:val="1"/>
          <w:wBefore w:w="47" w:type="dxa"/>
          <w:wAfter w:w="50" w:type="dxa"/>
          <w:trHeight w:val="613"/>
        </w:trPr>
        <w:tc>
          <w:tcPr>
            <w:tcW w:w="6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BA4214" w:rsidRDefault="00C10C79" w:rsidP="00C10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Składany stół do masażu z konstrukcją aluminiową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BA4214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17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regulacja kąta nachylenia tylnej części blatu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części wyposażenia dodatkowego /podgłówek, podłokietniki, półka pod ramiona/ pod blatem podtrzymywane przez elastyczne pasy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Nogi stołu połączone są systemem stalowych linek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Wysokość stołu regulowana wielopoziomowo za pomocą gałek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obicie materiałem skóropodobnym lub winylowym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Długość: 196 cm</w:t>
            </w:r>
            <w:r w:rsidR="00133D42">
              <w:rPr>
                <w:rFonts w:eastAsia="Times New Roman" w:cs="Times New Roman"/>
                <w:color w:val="000000" w:themeColor="text1"/>
                <w:lang w:eastAsia="pl-PL"/>
              </w:rPr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 w:rsidR="00CA2314"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Szerokość: 64 cm</w:t>
            </w:r>
            <w:r w:rsidR="00133D42">
              <w:rPr>
                <w:rFonts w:eastAsia="Times New Roman" w:cs="Times New Roman"/>
                <w:color w:val="000000" w:themeColor="text1"/>
                <w:lang w:eastAsia="pl-PL"/>
              </w:rPr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Wysokość: od 70 cm do 90 cm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Dopuszczalne obciążenie: 200 kg</w:t>
            </w:r>
            <w:r w:rsidR="00133D42">
              <w:rPr>
                <w:rFonts w:eastAsia="Times New Roman" w:cs="Times New Roman"/>
                <w:color w:val="000000" w:themeColor="text1"/>
                <w:lang w:eastAsia="pl-PL"/>
              </w:rPr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Regulacja kąta nachylenia leża: od 0 ° do +55 °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Wymiary po złożeniu: 98x64x17 cm</w:t>
            </w:r>
            <w:r w:rsidR="00133D42">
              <w:rPr>
                <w:rFonts w:eastAsia="Times New Roman" w:cs="Times New Roman"/>
                <w:color w:val="000000" w:themeColor="text1"/>
                <w:lang w:eastAsia="pl-PL"/>
              </w:rPr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312"/>
        </w:trPr>
        <w:tc>
          <w:tcPr>
            <w:tcW w:w="6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Waga (bez akcesoriów): 18 kg</w:t>
            </w:r>
            <w:r w:rsidR="00133D42">
              <w:rPr>
                <w:rFonts w:eastAsia="Times New Roman" w:cs="Times New Roman"/>
                <w:color w:val="000000" w:themeColor="text1"/>
                <w:lang w:eastAsia="pl-PL"/>
              </w:rPr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730AE" w:rsidRPr="00BA4214" w:rsidRDefault="00CA2314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lang w:eastAsia="pl-PL"/>
              </w:rPr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0AE" w:rsidRPr="00BA4214" w:rsidRDefault="001730AE" w:rsidP="00BA4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1730AE" w:rsidRPr="00BA4214" w:rsidTr="00CA2314">
        <w:trPr>
          <w:gridBefore w:val="1"/>
          <w:gridAfter w:val="1"/>
          <w:wBefore w:w="47" w:type="dxa"/>
          <w:wAfter w:w="50" w:type="dxa"/>
          <w:trHeight w:val="277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0AE" w:rsidRPr="001730AE" w:rsidRDefault="001730AE" w:rsidP="00BA42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41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0AE" w:rsidRPr="001730AE" w:rsidRDefault="00CA2314" w:rsidP="00CA23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eastAsia="Times New Roman" w:cs="Times New Roman"/>
                <w:color w:val="000000" w:themeColor="text1"/>
                <w:lang w:eastAsia="pl-PL"/>
              </w:rPr>
            </w:pPr>
            <w:r>
              <w:rPr>
                <w:rFonts w:eastAsia="Times New Roman" w:cs="Times New Roman"/>
                <w:color w:val="000000" w:themeColor="text1"/>
                <w:lang w:eastAsia="pl-PL"/>
              </w:rPr>
              <w:t xml:space="preserve">Gwarancja </w:t>
            </w:r>
            <w:r w:rsidR="001730AE" w:rsidRPr="001730AE">
              <w:rPr>
                <w:rFonts w:eastAsia="Times New Roman" w:cs="Times New Roman"/>
                <w:color w:val="000000" w:themeColor="text1"/>
                <w:lang w:eastAsia="pl-PL"/>
              </w:rPr>
              <w:t>min.36 miesięcy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0AE" w:rsidRPr="001730AE" w:rsidRDefault="00CA2314" w:rsidP="001730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  <w:r>
              <w:rPr>
                <w:rFonts w:eastAsia="Times New Roman" w:cs="Times New Roman"/>
                <w:color w:val="000000" w:themeColor="text1"/>
                <w:lang w:eastAsia="pl-PL"/>
              </w:rPr>
              <w:t xml:space="preserve">      </w:t>
            </w: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0AE" w:rsidRPr="001730AE" w:rsidRDefault="001730AE" w:rsidP="001730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 w:themeColor="text1"/>
                <w:lang w:eastAsia="pl-PL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  <w:p w:rsidR="00C10C79" w:rsidRPr="008F04BE" w:rsidRDefault="00C10C79" w:rsidP="00C220CB">
            <w:pPr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pPr>
              <w:rPr>
                <w:b/>
                <w:color w:val="FF0000"/>
              </w:rPr>
            </w:pPr>
            <w:r w:rsidRPr="0093021D">
              <w:rPr>
                <w:b/>
                <w:color w:val="FF0000"/>
              </w:rPr>
              <w:t xml:space="preserve"> </w:t>
            </w:r>
          </w:p>
          <w:p w:rsidR="00C10C79" w:rsidRPr="00C10C79" w:rsidRDefault="00C10C79" w:rsidP="00C220CB">
            <w:pPr>
              <w:rPr>
                <w:b/>
                <w:sz w:val="24"/>
                <w:szCs w:val="24"/>
              </w:rPr>
            </w:pPr>
            <w:r w:rsidRPr="00A5324C">
              <w:rPr>
                <w:b/>
                <w:sz w:val="24"/>
                <w:szCs w:val="24"/>
              </w:rPr>
              <w:t>BALKONIK 1                                      2 szt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6C5A" w:rsidRDefault="00BC6C5A" w:rsidP="00C220CB">
            <w:pPr>
              <w:jc w:val="center"/>
              <w:rPr>
                <w:color w:val="000000" w:themeColor="text1"/>
              </w:rPr>
            </w:pPr>
          </w:p>
          <w:p w:rsidR="00C10C79" w:rsidRPr="00D708FB" w:rsidRDefault="00C10C79" w:rsidP="00C220C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Składana podpórka czterokołowa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 w:rsidRPr="00A84A1D">
              <w:t>Aluminiowa</w:t>
            </w:r>
            <w:r>
              <w:t>,</w:t>
            </w:r>
            <w:r w:rsidRPr="00A84A1D">
              <w:t xml:space="preserve"> lekka konstrukcja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 w:rsidRPr="00A84A1D">
              <w:t>Wytrzymałość</w:t>
            </w:r>
            <w:r>
              <w:t xml:space="preserve">   min. do 130 kg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Waga wózka 7,5 kg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CA2314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Składany na płasko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Siedzisko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Uchwyt ergonomiczny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Regulacja rączek na wysokości  wyposażone  w  hamulce standardowe i postojowe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E188D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Szerokość 650mm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Wysokość 805-930 mm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Długość 700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Wysokość  siedziska 610 mm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Szerokość siedziska 450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Kolor  tapicerki  do uzgodnienia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A2314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84A1D" w:rsidRDefault="00C10C79" w:rsidP="00C220CB">
            <w:r>
              <w:t>Gwarancja   min. 24 miesiące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  <w:p w:rsidR="00C10C79" w:rsidRPr="008F04BE" w:rsidRDefault="00BC6C5A" w:rsidP="00C220CB">
            <w:r>
              <w:t xml:space="preserve">    3</w:t>
            </w: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BE4279" w:rsidRDefault="00C10C79" w:rsidP="00C220CB">
            <w:pPr>
              <w:tabs>
                <w:tab w:val="left" w:pos="2925"/>
              </w:tabs>
              <w:rPr>
                <w:b/>
                <w:sz w:val="24"/>
                <w:szCs w:val="24"/>
              </w:rPr>
            </w:pPr>
          </w:p>
          <w:p w:rsidR="00C10C79" w:rsidRPr="00C10C79" w:rsidRDefault="00C10C79" w:rsidP="00C10C79">
            <w:pPr>
              <w:tabs>
                <w:tab w:val="left" w:pos="2925"/>
              </w:tabs>
              <w:rPr>
                <w:b/>
                <w:sz w:val="24"/>
                <w:szCs w:val="24"/>
              </w:rPr>
            </w:pPr>
            <w:r w:rsidRPr="00BE4279">
              <w:rPr>
                <w:b/>
                <w:sz w:val="24"/>
                <w:szCs w:val="24"/>
              </w:rPr>
              <w:t>BALKONIK  2</w:t>
            </w:r>
            <w:r w:rsidRPr="00BE4279">
              <w:rPr>
                <w:b/>
                <w:sz w:val="24"/>
                <w:szCs w:val="24"/>
              </w:rPr>
              <w:tab/>
              <w:t>2 szt.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6C5A" w:rsidRDefault="00BC6C5A" w:rsidP="00C220CB">
            <w:pPr>
              <w:jc w:val="center"/>
              <w:rPr>
                <w:color w:val="000000" w:themeColor="text1"/>
              </w:rPr>
            </w:pPr>
          </w:p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93021D" w:rsidRDefault="00C10C79" w:rsidP="00C220CB">
            <w:pPr>
              <w:rPr>
                <w:b/>
              </w:rPr>
            </w:pPr>
            <w:r>
              <w:t>Składana podpórka trójkołowa- stalowa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pPr>
              <w:rPr>
                <w:b/>
              </w:rPr>
            </w:pPr>
            <w:r w:rsidRPr="00A84A1D">
              <w:t>Wytrzymałość</w:t>
            </w:r>
            <w:r>
              <w:t xml:space="preserve">   min.  130 kg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93021D" w:rsidRDefault="00C10C79" w:rsidP="00C220CB">
            <w:pPr>
              <w:rPr>
                <w:b/>
              </w:rPr>
            </w:pPr>
            <w:r>
              <w:t>Waga wózka 7,5 kg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93021D" w:rsidRDefault="00C10C79" w:rsidP="00C220CB">
            <w:pPr>
              <w:rPr>
                <w:b/>
              </w:rPr>
            </w:pPr>
            <w:r>
              <w:t>Regulacja rączek na wysokości  wyposażone  w  hamulce standardowe i postojowe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 w:rsidRPr="00A5324C">
              <w:t>Szerokość 630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 w:rsidRPr="00A5324C">
              <w:t>Wysokość 870-990 mm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 w:rsidRPr="00A5324C">
              <w:t>Długość 580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pPr>
              <w:rPr>
                <w:b/>
              </w:rPr>
            </w:pPr>
            <w:r>
              <w:t>Kolor  tapicerki  do uzgodnienia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Gwarancja   min. 24 miesiące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C10C79" w:rsidRDefault="00BC6C5A" w:rsidP="00C220CB">
            <w:pPr>
              <w:rPr>
                <w:b/>
              </w:rPr>
            </w:pPr>
            <w:r>
              <w:rPr>
                <w:b/>
              </w:rPr>
              <w:t xml:space="preserve">   4</w:t>
            </w: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pPr>
              <w:rPr>
                <w:b/>
              </w:rPr>
            </w:pPr>
          </w:p>
          <w:p w:rsidR="00C10C79" w:rsidRPr="00BC6C5A" w:rsidRDefault="00C10C79" w:rsidP="00C220CB">
            <w:pPr>
              <w:rPr>
                <w:b/>
                <w:sz w:val="24"/>
                <w:szCs w:val="24"/>
              </w:rPr>
            </w:pPr>
            <w:r w:rsidRPr="00BE4279">
              <w:rPr>
                <w:b/>
                <w:sz w:val="24"/>
                <w:szCs w:val="24"/>
              </w:rPr>
              <w:t>BALKONIK    3                               2  szt.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6C5A" w:rsidRDefault="00BC6C5A" w:rsidP="00C220CB">
            <w:pPr>
              <w:jc w:val="center"/>
              <w:rPr>
                <w:color w:val="000000" w:themeColor="text1"/>
              </w:rPr>
            </w:pPr>
          </w:p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Balkonik  na  czterech  kółkach  typ ambonka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Tapicerowany stolik z półokrągłym wycięciem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Kolor  tapicerki  do uzgodnienia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DB04AC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 w:rsidRPr="00A84A1D">
              <w:t>Wytrzymałość</w:t>
            </w:r>
            <w:r>
              <w:t xml:space="preserve">   min.  100 kg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Waga wózka 11- 13 kg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>
              <w:t>Konstrukcja  składana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E86044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 w:rsidRPr="00A5324C">
              <w:t xml:space="preserve">Szerokość </w:t>
            </w:r>
            <w:r>
              <w:t>540</w:t>
            </w:r>
            <w:r w:rsidRPr="00A5324C">
              <w:t xml:space="preserve">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r w:rsidRPr="00A5324C">
              <w:t xml:space="preserve">Wysokość </w:t>
            </w:r>
            <w:r>
              <w:t>1220-1670</w:t>
            </w:r>
            <w:r w:rsidRPr="00A5324C">
              <w:t xml:space="preserve"> mm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 w:rsidRPr="00A5324C">
              <w:t xml:space="preserve">Długość </w:t>
            </w:r>
            <w:r>
              <w:t>730</w:t>
            </w:r>
            <w:r w:rsidRPr="00A5324C">
              <w:t xml:space="preserve"> 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>
              <w:t>Wysokość siedziska 560 mm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>
              <w:t>Szerokość siedziska 540mm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A5324C" w:rsidRDefault="00C10C79" w:rsidP="00C220CB">
            <w:r>
              <w:t>Gwarancja   min. 24 miesiące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rPr>
                <w:b/>
              </w:rPr>
            </w:pPr>
          </w:p>
          <w:p w:rsidR="00C10C79" w:rsidRPr="008F04BE" w:rsidRDefault="00BC6C5A" w:rsidP="00C220CB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Default="00C10C79" w:rsidP="00C220CB">
            <w:pPr>
              <w:tabs>
                <w:tab w:val="left" w:pos="2985"/>
              </w:tabs>
              <w:rPr>
                <w:b/>
              </w:rPr>
            </w:pPr>
          </w:p>
          <w:p w:rsidR="00C10C79" w:rsidRPr="00BC6C5A" w:rsidRDefault="00C10C79" w:rsidP="00BC6C5A">
            <w:pPr>
              <w:tabs>
                <w:tab w:val="left" w:pos="2985"/>
              </w:tabs>
              <w:rPr>
                <w:b/>
              </w:rPr>
            </w:pPr>
            <w:r w:rsidRPr="001D0D45">
              <w:rPr>
                <w:b/>
                <w:sz w:val="24"/>
                <w:szCs w:val="24"/>
              </w:rPr>
              <w:t>ROWER STACJONARNY</w:t>
            </w:r>
            <w:r w:rsidRPr="001D0D45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  1</w:t>
            </w:r>
            <w:r w:rsidRPr="001D0D45">
              <w:rPr>
                <w:b/>
                <w:sz w:val="24"/>
                <w:szCs w:val="24"/>
              </w:rPr>
              <w:t xml:space="preserve"> szt</w:t>
            </w:r>
            <w:r>
              <w:rPr>
                <w:b/>
              </w:rPr>
              <w:t>.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6C5A" w:rsidRDefault="00BC6C5A" w:rsidP="00C220CB">
            <w:pPr>
              <w:jc w:val="center"/>
              <w:rPr>
                <w:color w:val="000000" w:themeColor="text1"/>
              </w:rPr>
            </w:pPr>
          </w:p>
          <w:p w:rsidR="00C10C79" w:rsidRDefault="00C10C79" w:rsidP="00C220CB">
            <w:pPr>
              <w:jc w:val="center"/>
            </w:pPr>
            <w:r w:rsidRPr="00E86044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Default="00C10C79" w:rsidP="00C220CB">
            <w:pPr>
              <w:ind w:left="425"/>
            </w:pPr>
          </w:p>
          <w:p w:rsidR="00C10C79" w:rsidRPr="008F04BE" w:rsidRDefault="00C10C79" w:rsidP="00C220CB">
            <w:pPr>
              <w:ind w:left="425"/>
              <w:rPr>
                <w:b/>
              </w:rPr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C6C5A" w:rsidRDefault="00BC6C5A" w:rsidP="00C220CB">
            <w:pPr>
              <w:rPr>
                <w:color w:val="000000" w:themeColor="text1"/>
                <w:sz w:val="24"/>
                <w:szCs w:val="24"/>
              </w:rPr>
            </w:pPr>
          </w:p>
          <w:p w:rsidR="00C10C79" w:rsidRPr="00BE4279" w:rsidRDefault="00C10C79" w:rsidP="00C220CB">
            <w:pPr>
              <w:rPr>
                <w:color w:val="000000" w:themeColor="text1"/>
                <w:sz w:val="24"/>
                <w:szCs w:val="24"/>
              </w:rPr>
            </w:pPr>
            <w:r w:rsidRPr="00BE4279">
              <w:rPr>
                <w:color w:val="000000" w:themeColor="text1"/>
                <w:sz w:val="24"/>
                <w:szCs w:val="24"/>
              </w:rPr>
              <w:t>Ergometr</w:t>
            </w:r>
            <w:r>
              <w:rPr>
                <w:color w:val="000000" w:themeColor="text1"/>
                <w:sz w:val="24"/>
                <w:szCs w:val="24"/>
              </w:rPr>
              <w:t xml:space="preserve">  rowerowy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6C5A" w:rsidRDefault="00BC6C5A" w:rsidP="00C220CB">
            <w:pPr>
              <w:jc w:val="center"/>
              <w:rPr>
                <w:color w:val="000000" w:themeColor="text1"/>
              </w:rPr>
            </w:pPr>
          </w:p>
          <w:p w:rsidR="00C10C79" w:rsidRDefault="00C10C79" w:rsidP="00C220CB">
            <w:pPr>
              <w:jc w:val="center"/>
            </w:pPr>
            <w:r w:rsidRPr="00E86044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56452A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pPr>
              <w:rPr>
                <w:color w:val="000000" w:themeColor="text1"/>
                <w:sz w:val="24"/>
                <w:szCs w:val="24"/>
              </w:rPr>
            </w:pPr>
            <w:r w:rsidRPr="0056452A">
              <w:rPr>
                <w:sz w:val="24"/>
                <w:szCs w:val="24"/>
              </w:rPr>
              <w:t>Sterowany mikroprocesorem system hamowania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6018B4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56452A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pPr>
              <w:rPr>
                <w:color w:val="000000" w:themeColor="text1"/>
                <w:sz w:val="24"/>
                <w:szCs w:val="24"/>
              </w:rPr>
            </w:pPr>
            <w:r w:rsidRPr="0056452A">
              <w:rPr>
                <w:sz w:val="24"/>
                <w:szCs w:val="24"/>
              </w:rPr>
              <w:t>Obciążenie w zakresie 6- 999 Watt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pPr>
              <w:rPr>
                <w:color w:val="000000" w:themeColor="text1"/>
              </w:rPr>
            </w:pPr>
            <w:r w:rsidRPr="0056452A">
              <w:t xml:space="preserve">Zakres prędkości obrotowej 30-130 </w:t>
            </w:r>
            <w:proofErr w:type="spellStart"/>
            <w:r w:rsidRPr="0056452A">
              <w:t>obr</w:t>
            </w:r>
            <w:proofErr w:type="spellEnd"/>
            <w:r w:rsidRPr="0056452A">
              <w:t>/min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Regulowany kąt ustawienia kierownicy (360°) 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Regulacja wysokości siodełka 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Max. waga pacjenta 160kg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Wyświetlenie na ekranie cykloergometru obciążenia, obrotów pedałów RPM, prędkości, czasu badania, tętna HR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Wyświetlenie obrotów pedałów RPM dla pacjenta na diodach LED </w:t>
            </w:r>
          </w:p>
          <w:p w:rsidR="00C10C79" w:rsidRPr="0056452A" w:rsidRDefault="00C10C79" w:rsidP="00C220CB"/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Waga cykloergometru - 61kg </w:t>
            </w:r>
          </w:p>
          <w:p w:rsidR="00C10C79" w:rsidRPr="0056452A" w:rsidRDefault="00C10C79" w:rsidP="00C220CB"/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  Wymiary max. (dł. x sz. x wys.) 90cm x 46 cm 133 cm </w:t>
            </w:r>
            <w:r w:rsidR="00133D42">
              <w:t xml:space="preserve"> </w:t>
            </w:r>
            <w:r w:rsidR="00133D42">
              <w:rPr>
                <w:rFonts w:cstheme="minorHAnsi"/>
                <w:lang w:eastAsia="pl-PL"/>
              </w:rPr>
              <w:t>(±5%</w:t>
            </w:r>
            <w:r w:rsidR="00133D42" w:rsidRPr="003A6928">
              <w:rPr>
                <w:rFonts w:cstheme="minorHAnsi"/>
                <w:lang w:eastAsia="pl-PL"/>
              </w:rPr>
              <w:t>)</w:t>
            </w:r>
            <w:bookmarkStart w:id="0" w:name="_GoBack"/>
            <w:bookmarkEnd w:id="0"/>
          </w:p>
          <w:p w:rsidR="00C10C79" w:rsidRPr="0056452A" w:rsidRDefault="00C10C79" w:rsidP="00C220CB"/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Zasilanie 230V/50-60Hz/max. 80W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 xml:space="preserve">  Zaprogramowane fabrycznie protokoły wysiłkowe 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Protokoły zaprogramowane przez użytkownika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Manualna kontrola obciążenia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10C79" w:rsidRPr="00D708FB" w:rsidTr="00CA2314">
        <w:trPr>
          <w:trHeight w:val="312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10C79" w:rsidRPr="009C2A61" w:rsidRDefault="00C10C79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10C79" w:rsidRPr="0056452A" w:rsidRDefault="00C10C79" w:rsidP="00C220CB">
            <w:r w:rsidRPr="0056452A">
              <w:t>Możliwość automatycznego pomiaru ciśnienia krwi (opcja)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Default="00C10C79" w:rsidP="00C220CB">
            <w:pPr>
              <w:jc w:val="center"/>
            </w:pPr>
            <w:r w:rsidRPr="007B05BE">
              <w:rPr>
                <w:color w:val="000000" w:themeColor="text1"/>
              </w:rPr>
              <w:t>TAK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0C79" w:rsidRPr="00D708FB" w:rsidRDefault="00C10C79" w:rsidP="00C220CB">
            <w:pPr>
              <w:rPr>
                <w:color w:val="FF0000"/>
              </w:rPr>
            </w:pPr>
          </w:p>
        </w:tc>
      </w:tr>
      <w:tr w:rsidR="00CA2314" w:rsidRPr="00D708FB" w:rsidTr="00CA2314">
        <w:trPr>
          <w:trHeight w:val="1795"/>
        </w:trPr>
        <w:tc>
          <w:tcPr>
            <w:tcW w:w="69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A2314" w:rsidRPr="009C2A61" w:rsidRDefault="00CA2314" w:rsidP="00C220CB">
            <w:pPr>
              <w:ind w:left="425"/>
            </w:pPr>
          </w:p>
        </w:tc>
        <w:tc>
          <w:tcPr>
            <w:tcW w:w="415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A2314" w:rsidRPr="0056452A" w:rsidRDefault="00CA2314" w:rsidP="00C220CB">
            <w:r w:rsidRPr="0056452A">
              <w:t xml:space="preserve">Gwarancja </w:t>
            </w:r>
            <w:r>
              <w:t xml:space="preserve"> min. 36 miesięcy</w:t>
            </w:r>
          </w:p>
        </w:tc>
        <w:tc>
          <w:tcPr>
            <w:tcW w:w="152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A2314" w:rsidRDefault="00CA2314" w:rsidP="00C220CB">
            <w:pPr>
              <w:jc w:val="center"/>
            </w:pPr>
            <w:r w:rsidRPr="00BA4214">
              <w:rPr>
                <w:rFonts w:eastAsia="Times New Roman" w:cs="Times New Roman"/>
                <w:color w:val="000000" w:themeColor="text1"/>
                <w:lang w:eastAsia="pl-PL"/>
              </w:rPr>
              <w:t>TAK</w:t>
            </w:r>
            <w:r>
              <w:rPr>
                <w:rFonts w:eastAsia="Times New Roman" w:cs="Times New Roman"/>
                <w:color w:val="000000" w:themeColor="text1"/>
                <w:lang w:eastAsia="pl-PL"/>
              </w:rPr>
              <w:t>, podać</w:t>
            </w:r>
          </w:p>
        </w:tc>
        <w:tc>
          <w:tcPr>
            <w:tcW w:w="332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CA2314" w:rsidRPr="00D708FB" w:rsidRDefault="00CA2314" w:rsidP="00C220CB">
            <w:pPr>
              <w:rPr>
                <w:color w:val="FF0000"/>
              </w:rPr>
            </w:pPr>
          </w:p>
        </w:tc>
      </w:tr>
    </w:tbl>
    <w:p w:rsidR="00817524" w:rsidRDefault="00817524" w:rsidP="00817524">
      <w:pPr>
        <w:widowControl w:val="0"/>
        <w:autoSpaceDE w:val="0"/>
        <w:autoSpaceDN w:val="0"/>
        <w:adjustRightInd w:val="0"/>
        <w:spacing w:after="0" w:line="240" w:lineRule="auto"/>
        <w:ind w:right="401"/>
        <w:jc w:val="both"/>
      </w:pPr>
    </w:p>
    <w:p w:rsidR="00CA2314" w:rsidRPr="00EC17CB" w:rsidRDefault="00CA2314" w:rsidP="00CA2314">
      <w:pPr>
        <w:pStyle w:val="Style35"/>
        <w:widowControl/>
        <w:spacing w:line="250" w:lineRule="exact"/>
        <w:ind w:right="58"/>
        <w:rPr>
          <w:rFonts w:ascii="Calibri Light" w:eastAsia="Times New Roman" w:hAnsi="Calibri Light" w:cs="Calibri Light"/>
          <w:sz w:val="22"/>
          <w:szCs w:val="22"/>
        </w:rPr>
      </w:pPr>
    </w:p>
    <w:p w:rsidR="00CA2314" w:rsidRDefault="00CA2314" w:rsidP="00CA2314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CA2314" w:rsidRDefault="00CA2314" w:rsidP="00CA2314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CA2314" w:rsidRDefault="00CA2314" w:rsidP="00CA2314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CA2314" w:rsidRDefault="00CA2314" w:rsidP="00CA2314">
      <w:pPr>
        <w:pStyle w:val="Style35"/>
        <w:widowControl/>
        <w:spacing w:line="250" w:lineRule="exact"/>
        <w:ind w:right="58"/>
        <w:rPr>
          <w:rFonts w:ascii="Calibri" w:cs="Calibri"/>
          <w:sz w:val="20"/>
          <w:szCs w:val="22"/>
        </w:rPr>
      </w:pPr>
    </w:p>
    <w:p w:rsidR="00CA2314" w:rsidRDefault="00CA2314" w:rsidP="00CA2314">
      <w:pPr>
        <w:spacing w:after="0"/>
        <w:ind w:left="708" w:right="-35"/>
        <w:rPr>
          <w:sz w:val="20"/>
          <w:szCs w:val="20"/>
        </w:rPr>
      </w:pPr>
      <w:r>
        <w:rPr>
          <w:sz w:val="20"/>
          <w:szCs w:val="20"/>
        </w:rPr>
        <w:t>...................................</w:t>
      </w:r>
      <w:r>
        <w:rPr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CA2314" w:rsidRDefault="00CA2314" w:rsidP="00CA2314">
      <w:pPr>
        <w:ind w:left="1416"/>
        <w:rPr>
          <w:sz w:val="20"/>
          <w:szCs w:val="20"/>
        </w:rPr>
      </w:pPr>
      <w:r>
        <w:rPr>
          <w:sz w:val="20"/>
          <w:szCs w:val="20"/>
        </w:rPr>
        <w:t>data                                                                                                      pieczątka i podpis Wykonawcy</w:t>
      </w:r>
    </w:p>
    <w:p w:rsidR="00CA2314" w:rsidRPr="00562B75" w:rsidRDefault="00CA2314" w:rsidP="00CA2314">
      <w:pPr>
        <w:tabs>
          <w:tab w:val="left" w:pos="4140"/>
          <w:tab w:val="center" w:pos="4536"/>
          <w:tab w:val="right" w:pos="9072"/>
        </w:tabs>
        <w:rPr>
          <w:rFonts w:cstheme="minorHAnsi"/>
        </w:rPr>
      </w:pPr>
      <w:r w:rsidRPr="00562B75">
        <w:rPr>
          <w:rFonts w:cstheme="minorHAnsi"/>
        </w:rPr>
        <w:tab/>
      </w:r>
      <w:r w:rsidRPr="00562B75">
        <w:rPr>
          <w:rFonts w:cstheme="minorHAnsi"/>
        </w:rPr>
        <w:tab/>
        <w:t xml:space="preserve">                   </w:t>
      </w:r>
    </w:p>
    <w:p w:rsidR="001730AE" w:rsidRDefault="001730AE"/>
    <w:sectPr w:rsidR="00173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E01DC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B3"/>
    <w:rsid w:val="00133D42"/>
    <w:rsid w:val="001730AE"/>
    <w:rsid w:val="004E5092"/>
    <w:rsid w:val="00560045"/>
    <w:rsid w:val="006678B3"/>
    <w:rsid w:val="00817524"/>
    <w:rsid w:val="00A96D65"/>
    <w:rsid w:val="00BA4214"/>
    <w:rsid w:val="00BC6C5A"/>
    <w:rsid w:val="00C10C79"/>
    <w:rsid w:val="00CA2314"/>
    <w:rsid w:val="00F4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10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rsid w:val="00CA2314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10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5">
    <w:name w:val="Style35"/>
    <w:basedOn w:val="Normalny"/>
    <w:rsid w:val="00CA2314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612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15</cp:revision>
  <dcterms:created xsi:type="dcterms:W3CDTF">2017-05-29T06:08:00Z</dcterms:created>
  <dcterms:modified xsi:type="dcterms:W3CDTF">2017-12-15T08:59:00Z</dcterms:modified>
</cp:coreProperties>
</file>